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B3" w:rsidRDefault="00E159B3" w:rsidP="00E159B3">
      <w:r>
        <w:t>Köszönjük az érdeklődést az IdomSoft Zrt. eID szerver szolgáltatásával kapcsolatosan!</w:t>
      </w:r>
    </w:p>
    <w:p w:rsidR="00E159B3" w:rsidRDefault="00E159B3" w:rsidP="00E159B3"/>
    <w:p w:rsidR="00E159B3" w:rsidRDefault="00E159B3" w:rsidP="00E159B3">
      <w:r>
        <w:t>Az alábbiakban található a TESZT eID Szerver szolgáltatás csatlakozásához szükséges adminisztratív teendők általános leírása, illetve csatolásra kerültek a szükséges dokumentumok is.</w:t>
      </w:r>
    </w:p>
    <w:p w:rsidR="00E159B3" w:rsidRDefault="00E159B3" w:rsidP="00E159B3"/>
    <w:p w:rsidR="00E159B3" w:rsidRDefault="00E159B3" w:rsidP="00E159B3">
      <w:r>
        <w:t>A regisztrációs folyamat</w:t>
      </w:r>
      <w:r w:rsidR="008B6186">
        <w:t xml:space="preserve"> indításához</w:t>
      </w:r>
      <w:r>
        <w:t xml:space="preserve"> a mellékelt </w:t>
      </w:r>
      <w:r>
        <w:rPr>
          <w:b/>
          <w:bCs/>
        </w:rPr>
        <w:t xml:space="preserve">TESZT TANÚSÍTVÁNY IGÉNYLŐ ÉS FEJLESZTŐI REGISZTRÁCIÓS ADATLAP </w:t>
      </w:r>
      <w:r>
        <w:t>kitöltésére</w:t>
      </w:r>
      <w:r w:rsidR="008B6186">
        <w:t xml:space="preserve"> és aláírására</w:t>
      </w:r>
      <w:r>
        <w:t xml:space="preserve"> lesz szükség</w:t>
      </w:r>
      <w:r w:rsidR="008B6186">
        <w:t xml:space="preserve">, </w:t>
      </w:r>
      <w:r>
        <w:t xml:space="preserve">melyet az </w:t>
      </w:r>
      <w:hyperlink r:id="rId7" w:history="1">
        <w:r>
          <w:rPr>
            <w:rStyle w:val="Hiperhivatkozs"/>
          </w:rPr>
          <w:t>eid-szerver@idomsoft.hu</w:t>
        </w:r>
      </w:hyperlink>
      <w:r>
        <w:rPr>
          <w:color w:val="1F497D"/>
        </w:rPr>
        <w:t xml:space="preserve"> </w:t>
      </w:r>
      <w:r>
        <w:t xml:space="preserve">címre kérünk visszaküldeni </w:t>
      </w:r>
      <w:r w:rsidR="008B6186">
        <w:t>(</w:t>
      </w:r>
      <w:proofErr w:type="spellStart"/>
      <w:r w:rsidR="008B6186">
        <w:t>word</w:t>
      </w:r>
      <w:proofErr w:type="spellEnd"/>
      <w:r w:rsidR="008B6186">
        <w:t xml:space="preserve"> és pdf formátumban), </w:t>
      </w:r>
      <w:r>
        <w:t xml:space="preserve">a csatolandó </w:t>
      </w:r>
      <w:r w:rsidR="008B6186">
        <w:t xml:space="preserve">további (pdf) </w:t>
      </w:r>
      <w:r>
        <w:t>dokumentumokkal együtt. A beérkezett megrendelőlap és a csatolt dokumentumok ellenőrzés</w:t>
      </w:r>
      <w:r w:rsidR="00586F51">
        <w:t>ét követően</w:t>
      </w:r>
      <w:r>
        <w:t xml:space="preserve"> rögzítésre kerül az igénylő partner TESZT eID regisztrációja, illetve a Belügyminisztérium kollégái a regisztráció során teszt tanúsítvány</w:t>
      </w:r>
      <w:r w:rsidR="00586F51">
        <w:t xml:space="preserve"> megrendeléséről is intézkednek</w:t>
      </w:r>
      <w:r w:rsidR="00064205">
        <w:t xml:space="preserve">, mely az elektronikus azonosítás funkció igénybevételéhez szükséges. </w:t>
      </w:r>
      <w:r>
        <w:t>Az elkészült teszt tanúsítványt a Belügyminisztérium juttatja el az igénylő partner szervezetek részére. Az adatlap kitöltéséhez szívesen nyújtunk segítséget!</w:t>
      </w:r>
    </w:p>
    <w:p w:rsidR="00E159B3" w:rsidRDefault="00E159B3" w:rsidP="00E159B3"/>
    <w:p w:rsidR="00E159B3" w:rsidRDefault="00E159B3" w:rsidP="00E159B3">
      <w:r>
        <w:t>További csatolt dokumentumok:</w:t>
      </w:r>
    </w:p>
    <w:p w:rsidR="00E159B3" w:rsidRDefault="00E159B3" w:rsidP="00E159B3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Szolgáltatási szabályzat</w:t>
      </w:r>
    </w:p>
    <w:p w:rsidR="00E159B3" w:rsidRDefault="00E159B3" w:rsidP="00E159B3">
      <w:pPr>
        <w:pStyle w:val="Listaszerbekezds"/>
        <w:numPr>
          <w:ilvl w:val="1"/>
          <w:numId w:val="1"/>
        </w:numPr>
      </w:pPr>
      <w:r>
        <w:t>Mellékletek: Átadás-átvételi jegyzőkönyv; Átadás-átvételi jegyzőkönyv visszavételről; Titoktartási nyilatkozat</w:t>
      </w:r>
    </w:p>
    <w:p w:rsidR="00E159B3" w:rsidRDefault="001B1D39" w:rsidP="00E159B3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Igénybejelentő Mobil SDK-hoz</w:t>
      </w:r>
    </w:p>
    <w:p w:rsidR="00586F51" w:rsidRPr="00586F51" w:rsidRDefault="00586F51" w:rsidP="00586F51">
      <w:pPr>
        <w:pStyle w:val="Listaszerbekezds"/>
        <w:numPr>
          <w:ilvl w:val="1"/>
          <w:numId w:val="1"/>
        </w:numPr>
        <w:rPr>
          <w:bCs/>
        </w:rPr>
      </w:pPr>
      <w:r>
        <w:rPr>
          <w:bCs/>
        </w:rPr>
        <w:t>Android m</w:t>
      </w:r>
      <w:r w:rsidRPr="00586F51">
        <w:rPr>
          <w:bCs/>
        </w:rPr>
        <w:t>obil platformra</w:t>
      </w:r>
      <w:r>
        <w:rPr>
          <w:bCs/>
        </w:rPr>
        <w:t xml:space="preserve"> történő fejlesztéshez szükséges szoftver komponens, melynek felhasználásához </w:t>
      </w:r>
      <w:r w:rsidR="00064205">
        <w:rPr>
          <w:bCs/>
        </w:rPr>
        <w:t xml:space="preserve">még egy többoldalú </w:t>
      </w:r>
      <w:r w:rsidR="00193F20">
        <w:rPr>
          <w:bCs/>
        </w:rPr>
        <w:t>szerzői-jogi megállapodás szükséges</w:t>
      </w:r>
    </w:p>
    <w:p w:rsidR="00E159B3" w:rsidRDefault="00E159B3" w:rsidP="00E159B3">
      <w:pPr>
        <w:ind w:left="360"/>
        <w:rPr>
          <w:b/>
          <w:bCs/>
        </w:rPr>
      </w:pPr>
    </w:p>
    <w:p w:rsidR="00E159B3" w:rsidRDefault="00E159B3" w:rsidP="00E159B3">
      <w:pPr>
        <w:rPr>
          <w:color w:val="000000"/>
        </w:rPr>
      </w:pPr>
      <w:r>
        <w:t xml:space="preserve">A fejlesztési, tesztelési időszakra </w:t>
      </w:r>
      <w:r w:rsidR="001B1D39">
        <w:t xml:space="preserve">az alábbi részelemeket </w:t>
      </w:r>
      <w:r>
        <w:t>tudjuk biztosítani:</w:t>
      </w:r>
    </w:p>
    <w:p w:rsidR="00E159B3" w:rsidRDefault="00E159B3" w:rsidP="00E159B3"/>
    <w:p w:rsidR="00E159B3" w:rsidRPr="008F1E56" w:rsidRDefault="00E159B3" w:rsidP="008F1E56">
      <w:pPr>
        <w:ind w:left="360"/>
        <w:rPr>
          <w:b/>
          <w:bCs/>
        </w:rPr>
      </w:pPr>
      <w:r w:rsidRPr="008F1E56">
        <w:rPr>
          <w:b/>
          <w:bCs/>
        </w:rPr>
        <w:t>Díjmentes csomag tartalma:</w:t>
      </w:r>
    </w:p>
    <w:p w:rsidR="00E159B3" w:rsidRDefault="00E159B3" w:rsidP="00E159B3">
      <w:pPr>
        <w:pStyle w:val="Listaszerbekezds"/>
        <w:numPr>
          <w:ilvl w:val="1"/>
          <w:numId w:val="1"/>
        </w:numPr>
      </w:pPr>
      <w:r>
        <w:t>szolgáltatás elérésének biztosítása</w:t>
      </w:r>
    </w:p>
    <w:p w:rsidR="00E159B3" w:rsidRDefault="00E159B3" w:rsidP="00E159B3">
      <w:pPr>
        <w:pStyle w:val="Listaszerbekezds"/>
        <w:numPr>
          <w:ilvl w:val="1"/>
          <w:numId w:val="1"/>
        </w:numPr>
      </w:pPr>
      <w:r>
        <w:t>fejlesztői dokumentáció</w:t>
      </w:r>
    </w:p>
    <w:p w:rsidR="00E159B3" w:rsidRDefault="00E159B3" w:rsidP="00E159B3">
      <w:pPr>
        <w:pStyle w:val="Listaszerbekezds"/>
        <w:numPr>
          <w:ilvl w:val="1"/>
          <w:numId w:val="1"/>
        </w:numPr>
      </w:pPr>
      <w:r>
        <w:t>teszt tanúsítvány</w:t>
      </w:r>
    </w:p>
    <w:p w:rsidR="00E159B3" w:rsidRDefault="00E159B3" w:rsidP="00E159B3">
      <w:pPr>
        <w:pStyle w:val="Listaszerbekezds"/>
        <w:numPr>
          <w:ilvl w:val="1"/>
          <w:numId w:val="1"/>
        </w:numPr>
      </w:pPr>
      <w:r>
        <w:t>2 db teszt</w:t>
      </w:r>
      <w:r w:rsidR="008F1E56">
        <w:t>okmány</w:t>
      </w:r>
    </w:p>
    <w:p w:rsidR="008F1E56" w:rsidRDefault="008F1E56" w:rsidP="00E159B3">
      <w:pPr>
        <w:pStyle w:val="Listaszerbekezds"/>
        <w:numPr>
          <w:ilvl w:val="1"/>
          <w:numId w:val="1"/>
        </w:numPr>
      </w:pPr>
      <w:r>
        <w:t>Mobil SDK szoftver komponens</w:t>
      </w:r>
      <w:r w:rsidR="00586F51">
        <w:t xml:space="preserve"> (Android)</w:t>
      </w:r>
    </w:p>
    <w:p w:rsidR="00E159B3" w:rsidRDefault="00E159B3" w:rsidP="00E159B3">
      <w:pPr>
        <w:pStyle w:val="Listaszerbekezds"/>
        <w:numPr>
          <w:ilvl w:val="1"/>
          <w:numId w:val="1"/>
        </w:numPr>
      </w:pPr>
      <w:r>
        <w:t xml:space="preserve">tesztelés/fejlesztés támogatása </w:t>
      </w:r>
      <w:r w:rsidRPr="008F1E56">
        <w:rPr>
          <w:u w:val="single"/>
        </w:rPr>
        <w:t>szabad erőforrás rendelkezésre állásától</w:t>
      </w:r>
      <w:r>
        <w:t xml:space="preserve"> függően</w:t>
      </w:r>
    </w:p>
    <w:p w:rsidR="00E159B3" w:rsidRDefault="00E159B3" w:rsidP="00E159B3">
      <w:pPr>
        <w:pStyle w:val="Listaszerbekezds"/>
      </w:pPr>
    </w:p>
    <w:p w:rsidR="00E159B3" w:rsidRPr="008F1E56" w:rsidRDefault="00E159B3" w:rsidP="008F1E56">
      <w:pPr>
        <w:ind w:left="360"/>
        <w:rPr>
          <w:b/>
          <w:bCs/>
        </w:rPr>
      </w:pPr>
      <w:r w:rsidRPr="008F1E56">
        <w:rPr>
          <w:b/>
          <w:bCs/>
        </w:rPr>
        <w:t>Térítésköteles csomag tartalma:</w:t>
      </w:r>
    </w:p>
    <w:p w:rsidR="008F1E56" w:rsidRDefault="008F1E56" w:rsidP="002A2878">
      <w:pPr>
        <w:pStyle w:val="Listaszerbekezds"/>
        <w:numPr>
          <w:ilvl w:val="1"/>
          <w:numId w:val="1"/>
        </w:numPr>
      </w:pPr>
      <w:r>
        <w:t>A díjmentes csomag tartalma</w:t>
      </w:r>
    </w:p>
    <w:p w:rsidR="00E159B3" w:rsidRDefault="00E159B3" w:rsidP="002A2878">
      <w:pPr>
        <w:pStyle w:val="Listaszerbekezds"/>
        <w:numPr>
          <w:ilvl w:val="1"/>
          <w:numId w:val="1"/>
        </w:numPr>
      </w:pPr>
      <w:r>
        <w:t>kiemelt fejlesztői támogatás, dedikált erőforrás biztosítása</w:t>
      </w:r>
      <w:r w:rsidR="008F1E56">
        <w:t xml:space="preserve"> külön szerződés keretében</w:t>
      </w:r>
    </w:p>
    <w:p w:rsidR="00E159B3" w:rsidRDefault="00E159B3" w:rsidP="00E159B3"/>
    <w:p w:rsidR="00E159B3" w:rsidRDefault="00E159B3" w:rsidP="00E159B3">
      <w:pPr>
        <w:rPr>
          <w:color w:val="000000"/>
        </w:rPr>
      </w:pPr>
    </w:p>
    <w:p w:rsidR="00E159B3" w:rsidRDefault="008F1E56" w:rsidP="00E159B3">
      <w:r>
        <w:t>A</w:t>
      </w:r>
      <w:r w:rsidR="00E159B3">
        <w:t xml:space="preserve"> tesztkártyák átvételekor az átadás-átvételi nyilatkozat aláírásával elfogadásra kerülnek a Szolgáltatási szabályzatban foglaltak. </w:t>
      </w:r>
    </w:p>
    <w:p w:rsidR="00E159B3" w:rsidRDefault="00E159B3" w:rsidP="00E159B3">
      <w:r>
        <w:t xml:space="preserve">A regisztráció technikai lépéseinek lebonyolításához szükségünk lesz a Belügyminisztériumtól kapott teszt tanúsítvány </w:t>
      </w:r>
      <w:r w:rsidR="001B3C10">
        <w:t xml:space="preserve">azonosító számára </w:t>
      </w:r>
      <w:r w:rsidR="008B6186">
        <w:t xml:space="preserve">(16 karakteres </w:t>
      </w:r>
      <w:proofErr w:type="spellStart"/>
      <w:r w:rsidR="008B6186">
        <w:t>hexa</w:t>
      </w:r>
      <w:proofErr w:type="spellEnd"/>
      <w:r w:rsidR="008B6186">
        <w:t xml:space="preserve"> szám). </w:t>
      </w:r>
      <w:r>
        <w:t xml:space="preserve">Kérjük, ennek az átvételt követően történő megküldését az </w:t>
      </w:r>
      <w:hyperlink r:id="rId8" w:history="1">
        <w:r>
          <w:rPr>
            <w:rStyle w:val="Hiperhivatkozs"/>
          </w:rPr>
          <w:t>eid-szerver@idomsoft.hu</w:t>
        </w:r>
      </w:hyperlink>
      <w:r>
        <w:t xml:space="preserve"> mail címre. A regisztráció lebonyolítását és véglegesítését követően elküldjük az ahhoz tartozó adatokat, melyek ismeretében, és a tesztkártyák, a fejlesztői dokumentáció és a teszt tanúsítvány birtokában a fejlesztési/tesztelési tevékenység megkezdhető.</w:t>
      </w:r>
    </w:p>
    <w:p w:rsidR="00E159B3" w:rsidRDefault="00E159B3" w:rsidP="00E159B3"/>
    <w:p w:rsidR="00E159B3" w:rsidRDefault="00E159B3" w:rsidP="00E159B3">
      <w:pPr>
        <w:rPr>
          <w:b/>
          <w:bCs/>
        </w:rPr>
      </w:pPr>
      <w:r>
        <w:rPr>
          <w:b/>
          <w:bCs/>
        </w:rPr>
        <w:t>Összefoglalva tehát a teendők:</w:t>
      </w:r>
    </w:p>
    <w:p w:rsidR="00E159B3" w:rsidRDefault="00457BCA" w:rsidP="00E159B3">
      <w:pPr>
        <w:pStyle w:val="Listaszerbekezds"/>
        <w:numPr>
          <w:ilvl w:val="0"/>
          <w:numId w:val="1"/>
        </w:numPr>
      </w:pPr>
      <w:r>
        <w:t xml:space="preserve">A </w:t>
      </w:r>
      <w:r w:rsidR="00E159B3">
        <w:t>Regisztrációs adatlap kitöltése, a csatolandó dokumentumok</w:t>
      </w:r>
      <w:r>
        <w:t xml:space="preserve"> összeállítása</w:t>
      </w:r>
    </w:p>
    <w:p w:rsidR="001B3C10" w:rsidRDefault="001B3C10" w:rsidP="001B3C10">
      <w:pPr>
        <w:pStyle w:val="Listaszerbekezds"/>
        <w:numPr>
          <w:ilvl w:val="0"/>
          <w:numId w:val="1"/>
        </w:numPr>
      </w:pPr>
      <w:r>
        <w:t>Titoktartási nyilatkozatok aláírása</w:t>
      </w:r>
    </w:p>
    <w:p w:rsidR="00457BCA" w:rsidRDefault="00457BCA" w:rsidP="008B1BFE">
      <w:pPr>
        <w:pStyle w:val="Listaszerbekezds"/>
        <w:numPr>
          <w:ilvl w:val="0"/>
          <w:numId w:val="1"/>
        </w:numPr>
      </w:pPr>
      <w:r>
        <w:t xml:space="preserve">A Mobil SDK igénybejelentő kitöltése </w:t>
      </w:r>
    </w:p>
    <w:p w:rsidR="00457BCA" w:rsidRDefault="00457BCA" w:rsidP="008B1BFE">
      <w:pPr>
        <w:pStyle w:val="Listaszerbekezds"/>
        <w:numPr>
          <w:ilvl w:val="0"/>
          <w:numId w:val="1"/>
        </w:numPr>
      </w:pPr>
      <w:r>
        <w:t xml:space="preserve">A fentiek megküldése az </w:t>
      </w:r>
      <w:hyperlink r:id="rId9" w:history="1">
        <w:r>
          <w:rPr>
            <w:rStyle w:val="Hiperhivatkozs"/>
          </w:rPr>
          <w:t>eid-szerver@idomsoft.hu</w:t>
        </w:r>
      </w:hyperlink>
      <w:r>
        <w:t xml:space="preserve"> e-mail címre</w:t>
      </w:r>
    </w:p>
    <w:p w:rsidR="00457BCA" w:rsidRDefault="00457BCA" w:rsidP="00457BCA">
      <w:pPr>
        <w:pStyle w:val="Listaszerbekezds"/>
        <w:numPr>
          <w:ilvl w:val="0"/>
          <w:numId w:val="1"/>
        </w:numPr>
      </w:pPr>
      <w:r>
        <w:t xml:space="preserve">A Belügyminisztériumtól időközben kapott teszt tanúsítvány azonosítójának megküldése az </w:t>
      </w:r>
      <w:hyperlink r:id="rId10" w:history="1">
        <w:r>
          <w:rPr>
            <w:rStyle w:val="Hiperhivatkozs"/>
          </w:rPr>
          <w:t>eid-szerver@idomsoft.hu</w:t>
        </w:r>
      </w:hyperlink>
      <w:r>
        <w:t xml:space="preserve"> e-mail címre</w:t>
      </w:r>
    </w:p>
    <w:p w:rsidR="00E159B3" w:rsidRDefault="00E159B3" w:rsidP="00E159B3">
      <w:pPr>
        <w:pStyle w:val="Listaszerbekezds"/>
        <w:numPr>
          <w:ilvl w:val="0"/>
          <w:numId w:val="1"/>
        </w:numPr>
      </w:pPr>
      <w:r>
        <w:lastRenderedPageBreak/>
        <w:t>Tesztkártyák átvétele</w:t>
      </w:r>
      <w:r w:rsidR="00193F20">
        <w:t>, előre egyeztetett időpontban</w:t>
      </w:r>
    </w:p>
    <w:p w:rsidR="00457BCA" w:rsidRDefault="00457BCA" w:rsidP="00E159B3">
      <w:pPr>
        <w:pStyle w:val="Listaszerbekezds"/>
        <w:numPr>
          <w:ilvl w:val="0"/>
          <w:numId w:val="1"/>
        </w:numPr>
      </w:pPr>
      <w:r>
        <w:t>A Mobil SDK felhasználói szerződés megkötése</w:t>
      </w:r>
    </w:p>
    <w:p w:rsidR="008B6186" w:rsidRDefault="008B6186" w:rsidP="00E159B3">
      <w:pPr>
        <w:pStyle w:val="Listaszerbekezds"/>
        <w:numPr>
          <w:ilvl w:val="0"/>
          <w:numId w:val="1"/>
        </w:numPr>
      </w:pPr>
      <w:r>
        <w:t>Szükség esetén a fejlesztői támogatáshoz szükséges szerződés megkötése</w:t>
      </w:r>
    </w:p>
    <w:p w:rsidR="00E159B3" w:rsidRDefault="00E159B3" w:rsidP="00E159B3"/>
    <w:p w:rsidR="00E159B3" w:rsidRDefault="00E159B3" w:rsidP="00E159B3"/>
    <w:p w:rsidR="00E159B3" w:rsidRDefault="00E159B3" w:rsidP="00E159B3">
      <w:r>
        <w:t xml:space="preserve">Ez a tájékoztató kizárólag </w:t>
      </w:r>
      <w:r>
        <w:rPr>
          <w:b/>
          <w:bCs/>
        </w:rPr>
        <w:t>a TESZT eID Szerver szolgáltatás igénybevételére vonatkozik.</w:t>
      </w:r>
      <w:r>
        <w:t xml:space="preserve"> </w:t>
      </w:r>
      <w:r>
        <w:rPr>
          <w:b/>
          <w:bCs/>
        </w:rPr>
        <w:t xml:space="preserve">ÉLES eID Szerver szolgáltatás igénylése a Belügyminisztériumnál kezdeményezhető az </w:t>
      </w:r>
      <w:hyperlink r:id="rId11" w:history="1">
        <w:r>
          <w:rPr>
            <w:rStyle w:val="Hiperhivatkozs"/>
            <w:b/>
            <w:bCs/>
          </w:rPr>
          <w:t>eszig.tanusitvany@bm.gov.hu</w:t>
        </w:r>
      </w:hyperlink>
      <w:r>
        <w:rPr>
          <w:b/>
          <w:bCs/>
        </w:rPr>
        <w:t xml:space="preserve"> címen.</w:t>
      </w:r>
      <w:r>
        <w:t xml:space="preserve"> Ebben az esetben az ÉLES eID Szerver szolgáltatásra vonatkozó szerződést a Belügyminisztériummal kell majd megkötni, és az adatkiolvasáshoz cél- és jogalap megjelölése is szükséges!</w:t>
      </w:r>
    </w:p>
    <w:p w:rsidR="00E159B3" w:rsidRDefault="00E159B3" w:rsidP="00E159B3">
      <w:pPr>
        <w:rPr>
          <w:b/>
          <w:bCs/>
        </w:rPr>
      </w:pPr>
    </w:p>
    <w:p w:rsidR="00E159B3" w:rsidRDefault="00E159B3" w:rsidP="00E159B3">
      <w:r>
        <w:t>További kérdések esetén szívesen állunk rendelkezésre!</w:t>
      </w:r>
    </w:p>
    <w:p w:rsidR="00E159B3" w:rsidRDefault="00E159B3" w:rsidP="00E159B3"/>
    <w:p w:rsidR="00E159B3" w:rsidRDefault="00E159B3" w:rsidP="00E159B3">
      <w:r>
        <w:t>Üdvözlettel:</w:t>
      </w:r>
    </w:p>
    <w:p w:rsidR="00E159B3" w:rsidRDefault="00E159B3" w:rsidP="00E159B3"/>
    <w:p w:rsidR="00E159B3" w:rsidRDefault="00E159B3" w:rsidP="00E159B3"/>
    <w:p w:rsidR="00E159B3" w:rsidRDefault="00E159B3" w:rsidP="00E159B3"/>
    <w:p w:rsidR="00E159B3" w:rsidRDefault="00E159B3" w:rsidP="00E159B3">
      <w:pPr>
        <w:rPr>
          <w:color w:val="000000"/>
          <w:lang w:eastAsia="hu-HU"/>
        </w:rPr>
      </w:pPr>
      <w:r>
        <w:rPr>
          <w:color w:val="000000"/>
          <w:sz w:val="16"/>
          <w:szCs w:val="16"/>
          <w:lang w:eastAsia="hu-HU"/>
        </w:rPr>
        <w:t>IdomSoft Zrt.</w:t>
      </w:r>
    </w:p>
    <w:p w:rsidR="00E159B3" w:rsidRDefault="00E76C89" w:rsidP="00E159B3">
      <w:pPr>
        <w:rPr>
          <w:color w:val="000000"/>
          <w:lang w:eastAsia="hu-HU"/>
        </w:rPr>
      </w:pPr>
      <w:r>
        <w:rPr>
          <w:rFonts w:cstheme="majorHAnsi"/>
          <w:color w:val="595959" w:themeColor="text1" w:themeTint="A6"/>
          <w:sz w:val="16"/>
        </w:rPr>
        <w:t>1138 Budapest, Váci út 133.</w:t>
      </w:r>
      <w:bookmarkStart w:id="0" w:name="_GoBack"/>
      <w:bookmarkEnd w:id="0"/>
      <w:r w:rsidR="00E159B3">
        <w:rPr>
          <w:color w:val="000000"/>
          <w:sz w:val="16"/>
          <w:szCs w:val="16"/>
          <w:lang w:eastAsia="hu-HU"/>
        </w:rPr>
        <w:t>.</w:t>
      </w:r>
    </w:p>
    <w:p w:rsidR="00E159B3" w:rsidRDefault="00E76C89" w:rsidP="00E159B3">
      <w:pPr>
        <w:rPr>
          <w:color w:val="000000"/>
          <w:lang w:eastAsia="hu-HU"/>
        </w:rPr>
      </w:pPr>
      <w:hyperlink r:id="rId12" w:history="1">
        <w:r w:rsidR="00E159B3">
          <w:rPr>
            <w:rStyle w:val="Hiperhivatkozs"/>
            <w:sz w:val="16"/>
            <w:szCs w:val="16"/>
            <w:lang w:eastAsia="hu-HU"/>
          </w:rPr>
          <w:t>www.idomsoft.hu</w:t>
        </w:r>
      </w:hyperlink>
    </w:p>
    <w:p w:rsidR="00E159B3" w:rsidRDefault="00E159B3" w:rsidP="00E159B3">
      <w:pPr>
        <w:rPr>
          <w:color w:val="1F497D"/>
          <w:lang w:eastAsia="hu-HU"/>
        </w:rPr>
      </w:pPr>
    </w:p>
    <w:p w:rsidR="00E159B3" w:rsidRDefault="00E76C89" w:rsidP="00E159B3">
      <w:pPr>
        <w:rPr>
          <w:color w:val="1F497D"/>
          <w:lang w:eastAsia="hu-HU"/>
        </w:rPr>
      </w:pPr>
      <w:r>
        <w:rPr>
          <w:noProof/>
        </w:rPr>
        <w:drawing>
          <wp:inline distT="0" distB="0" distL="0" distR="0" wp14:anchorId="50A2CB19" wp14:editId="5A1BFA0E">
            <wp:extent cx="1568450" cy="320675"/>
            <wp:effectExtent l="0" t="0" r="0" b="3175"/>
            <wp:docPr id="2" name="Picture 1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1E" w:rsidRDefault="00DA5C1E"/>
    <w:sectPr w:rsidR="00DA5C1E" w:rsidSect="008B61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21" w:rsidRDefault="000F5921" w:rsidP="00850186">
      <w:r>
        <w:separator/>
      </w:r>
    </w:p>
  </w:endnote>
  <w:endnote w:type="continuationSeparator" w:id="0">
    <w:p w:rsidR="000F5921" w:rsidRDefault="000F5921" w:rsidP="0085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6" w:rsidRDefault="008501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6" w:rsidRDefault="008501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6" w:rsidRDefault="008501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21" w:rsidRDefault="000F5921" w:rsidP="00850186">
      <w:r>
        <w:separator/>
      </w:r>
    </w:p>
  </w:footnote>
  <w:footnote w:type="continuationSeparator" w:id="0">
    <w:p w:rsidR="000F5921" w:rsidRDefault="000F5921" w:rsidP="0085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6" w:rsidRDefault="008501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6" w:rsidRDefault="0085018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6" w:rsidRDefault="008501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2BB"/>
    <w:multiLevelType w:val="hybridMultilevel"/>
    <w:tmpl w:val="FD52F5D2"/>
    <w:lvl w:ilvl="0" w:tplc="5BE8529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60A"/>
    <w:multiLevelType w:val="hybridMultilevel"/>
    <w:tmpl w:val="10E6A1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B3"/>
    <w:rsid w:val="00017895"/>
    <w:rsid w:val="00064205"/>
    <w:rsid w:val="000F5921"/>
    <w:rsid w:val="00193F20"/>
    <w:rsid w:val="001B1D39"/>
    <w:rsid w:val="001B3C10"/>
    <w:rsid w:val="00276520"/>
    <w:rsid w:val="00457BCA"/>
    <w:rsid w:val="00523490"/>
    <w:rsid w:val="00586F51"/>
    <w:rsid w:val="00850186"/>
    <w:rsid w:val="008B6186"/>
    <w:rsid w:val="008F1E56"/>
    <w:rsid w:val="00AE0FC7"/>
    <w:rsid w:val="00DA5C1E"/>
    <w:rsid w:val="00E159B3"/>
    <w:rsid w:val="00E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59B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59B3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E159B3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8501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0186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501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01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d-szerver@idomsoft.hu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id-szerver@idomsoft.hu" TargetMode="External"/><Relationship Id="rId12" Type="http://schemas.openxmlformats.org/officeDocument/2006/relationships/hyperlink" Target="http://www.idomsoft.h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zig.tanusitvany@bm.gov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id-szerver@idomsoft.h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id-szerver@idomsoft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2020-07-10T14:30:00Z</dcterms:created>
  <dcterms:modified xsi:type="dcterms:W3CDTF">2021-07-14T08:38:00Z</dcterms:modified>
</cp:coreProperties>
</file>